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0405B" w14:textId="6AEC4365" w:rsidR="00494082" w:rsidRPr="00B2337A" w:rsidRDefault="002E4721" w:rsidP="008E0830">
      <w:pPr>
        <w:rPr>
          <w:b/>
          <w:sz w:val="32"/>
        </w:rPr>
      </w:pPr>
      <w:r>
        <w:rPr>
          <w:b/>
          <w:sz w:val="32"/>
        </w:rPr>
        <w:t xml:space="preserve">Don’t Feed the Diabetes </w:t>
      </w:r>
      <w:r w:rsidR="008E0830" w:rsidRPr="00B2337A">
        <w:rPr>
          <w:b/>
          <w:sz w:val="32"/>
        </w:rPr>
        <w:t xml:space="preserve">National </w:t>
      </w:r>
      <w:r w:rsidR="00825568">
        <w:rPr>
          <w:b/>
          <w:sz w:val="32"/>
        </w:rPr>
        <w:t>Diabetes</w:t>
      </w:r>
      <w:r w:rsidR="00184AE0">
        <w:rPr>
          <w:b/>
          <w:sz w:val="32"/>
        </w:rPr>
        <w:t xml:space="preserve"> Awareness</w:t>
      </w:r>
      <w:r w:rsidR="008E0830" w:rsidRPr="00B2337A">
        <w:rPr>
          <w:b/>
          <w:sz w:val="32"/>
        </w:rPr>
        <w:t xml:space="preserve"> Month 20</w:t>
      </w:r>
      <w:r w:rsidR="003B7C44" w:rsidRPr="00B2337A">
        <w:rPr>
          <w:b/>
          <w:sz w:val="32"/>
        </w:rPr>
        <w:t>2</w:t>
      </w:r>
      <w:r w:rsidR="004542A4">
        <w:rPr>
          <w:b/>
          <w:sz w:val="32"/>
        </w:rPr>
        <w:t>1</w:t>
      </w:r>
      <w:r w:rsidR="008E0830" w:rsidRPr="00B2337A">
        <w:rPr>
          <w:b/>
          <w:sz w:val="32"/>
        </w:rPr>
        <w:t xml:space="preserve"> –</w:t>
      </w:r>
      <w:r w:rsidR="00E63AAE">
        <w:rPr>
          <w:b/>
          <w:sz w:val="32"/>
        </w:rPr>
        <w:t xml:space="preserve"> </w:t>
      </w:r>
      <w:r w:rsidR="00F17DBB">
        <w:rPr>
          <w:b/>
          <w:sz w:val="32"/>
        </w:rPr>
        <w:t>Et Cetera Digital</w:t>
      </w:r>
      <w:r w:rsidR="009F1CD0" w:rsidRPr="00B2337A">
        <w:rPr>
          <w:b/>
          <w:sz w:val="32"/>
        </w:rPr>
        <w:t xml:space="preserve"> </w:t>
      </w:r>
      <w:r>
        <w:rPr>
          <w:b/>
          <w:sz w:val="32"/>
        </w:rPr>
        <w:t>Copy</w:t>
      </w:r>
    </w:p>
    <w:p w14:paraId="442F63C8" w14:textId="270C7430" w:rsidR="00CC311A" w:rsidRDefault="00CC311A" w:rsidP="008E0830">
      <w:pPr>
        <w:rPr>
          <w:b/>
          <w:sz w:val="28"/>
        </w:rPr>
      </w:pPr>
    </w:p>
    <w:tbl>
      <w:tblPr>
        <w:tblStyle w:val="TableGrid"/>
        <w:tblW w:w="13410" w:type="dxa"/>
        <w:tblInd w:w="-365" w:type="dxa"/>
        <w:tblLayout w:type="fixed"/>
        <w:tblLook w:val="04A0" w:firstRow="1" w:lastRow="0" w:firstColumn="1" w:lastColumn="0" w:noHBand="0" w:noVBand="1"/>
        <w:tblCaption w:val="Shareable Social Media Post #1"/>
        <w:tblDescription w:val="Options for sharing National Diabetes Month content on social media"/>
      </w:tblPr>
      <w:tblGrid>
        <w:gridCol w:w="2340"/>
        <w:gridCol w:w="11070"/>
      </w:tblGrid>
      <w:tr w:rsidR="00F17873" w14:paraId="62CD7237" w14:textId="6BCC09C5" w:rsidTr="00F17873">
        <w:trPr>
          <w:tblHeader/>
        </w:trPr>
        <w:tc>
          <w:tcPr>
            <w:tcW w:w="2340" w:type="dxa"/>
            <w:shd w:val="clear" w:color="auto" w:fill="002060"/>
          </w:tcPr>
          <w:p w14:paraId="5BA35AEE" w14:textId="77777777" w:rsidR="00F17873" w:rsidRPr="00A62C3F" w:rsidRDefault="00F17873" w:rsidP="00A62C3F">
            <w:pPr>
              <w:jc w:val="center"/>
              <w:rPr>
                <w:b/>
                <w:sz w:val="32"/>
              </w:rPr>
            </w:pPr>
          </w:p>
        </w:tc>
        <w:tc>
          <w:tcPr>
            <w:tcW w:w="11070" w:type="dxa"/>
            <w:shd w:val="clear" w:color="auto" w:fill="002060"/>
          </w:tcPr>
          <w:p w14:paraId="4055B5D3" w14:textId="23F9B359" w:rsidR="00F17873" w:rsidRPr="00A62C3F" w:rsidRDefault="00F17DBB" w:rsidP="00A62C3F">
            <w:pPr>
              <w:jc w:val="center"/>
              <w:rPr>
                <w:b/>
                <w:sz w:val="32"/>
              </w:rPr>
            </w:pPr>
            <w:r w:rsidRPr="00F17DBB">
              <w:rPr>
                <w:b/>
                <w:sz w:val="32"/>
              </w:rPr>
              <w:t>ET CETERA DIGITAL</w:t>
            </w:r>
            <w:r>
              <w:rPr>
                <w:b/>
                <w:sz w:val="32"/>
              </w:rPr>
              <w:t xml:space="preserve"> CONTENT</w:t>
            </w:r>
          </w:p>
        </w:tc>
      </w:tr>
      <w:tr w:rsidR="00F17873" w14:paraId="7C706A5B" w14:textId="41E00B2E" w:rsidTr="00F17873">
        <w:trPr>
          <w:trHeight w:val="1008"/>
        </w:trPr>
        <w:tc>
          <w:tcPr>
            <w:tcW w:w="2340" w:type="dxa"/>
            <w:vAlign w:val="center"/>
          </w:tcPr>
          <w:p w14:paraId="65A74FBE" w14:textId="668A23EC" w:rsidR="00F17873" w:rsidRDefault="00F17873" w:rsidP="005E47BF">
            <w:pPr>
              <w:jc w:val="center"/>
            </w:pPr>
            <w:r w:rsidRPr="00B2337A">
              <w:rPr>
                <w:b/>
                <w:sz w:val="32"/>
              </w:rPr>
              <w:t>I</w:t>
            </w:r>
            <w:r>
              <w:rPr>
                <w:b/>
                <w:sz w:val="32"/>
              </w:rPr>
              <w:t>MAGE</w:t>
            </w:r>
          </w:p>
        </w:tc>
        <w:tc>
          <w:tcPr>
            <w:tcW w:w="11070" w:type="dxa"/>
          </w:tcPr>
          <w:p w14:paraId="07AD8227" w14:textId="24E44E94" w:rsidR="00F17873" w:rsidRDefault="00F17873" w:rsidP="005E47BF"/>
          <w:p w14:paraId="3B69F247" w14:textId="301ED801" w:rsidR="00F17873" w:rsidRPr="003B7C44" w:rsidRDefault="00F17873" w:rsidP="0001156E">
            <w:r>
              <w:t xml:space="preserve">Download </w:t>
            </w:r>
            <w:r w:rsidRPr="003B7C44">
              <w:t xml:space="preserve">Image: </w:t>
            </w:r>
            <w:r w:rsidR="00416C4D">
              <w:rPr>
                <w:sz w:val="22"/>
              </w:rPr>
              <w:t>Diabetes Month Badge</w:t>
            </w:r>
            <w:r w:rsidR="00416C4D" w:rsidRPr="005309C7">
              <w:rPr>
                <w:sz w:val="22"/>
              </w:rPr>
              <w:t xml:space="preserve"> - DFTD ND</w:t>
            </w:r>
            <w:r w:rsidR="00F17DBB">
              <w:rPr>
                <w:sz w:val="22"/>
              </w:rPr>
              <w:t>A</w:t>
            </w:r>
            <w:r w:rsidR="00416C4D" w:rsidRPr="005309C7">
              <w:rPr>
                <w:sz w:val="22"/>
              </w:rPr>
              <w:t>M 2021 - TOOLKIT.</w:t>
            </w:r>
            <w:r w:rsidR="0001156E">
              <w:rPr>
                <w:sz w:val="22"/>
              </w:rPr>
              <w:t>jpg</w:t>
            </w:r>
          </w:p>
        </w:tc>
      </w:tr>
      <w:tr w:rsidR="00F17873" w14:paraId="20CE3C19" w14:textId="33DD4F2A" w:rsidTr="00F17873">
        <w:trPr>
          <w:trHeight w:val="3590"/>
        </w:trPr>
        <w:tc>
          <w:tcPr>
            <w:tcW w:w="2340" w:type="dxa"/>
            <w:vAlign w:val="center"/>
          </w:tcPr>
          <w:p w14:paraId="2734BC01" w14:textId="77777777" w:rsidR="00F17873" w:rsidRDefault="00F17873" w:rsidP="005E47BF">
            <w:pPr>
              <w:jc w:val="center"/>
              <w:rPr>
                <w:b/>
                <w:sz w:val="32"/>
              </w:rPr>
            </w:pPr>
            <w:r w:rsidRPr="00B2337A">
              <w:rPr>
                <w:b/>
                <w:sz w:val="32"/>
              </w:rPr>
              <w:t>COPY</w:t>
            </w:r>
            <w:r>
              <w:rPr>
                <w:b/>
                <w:sz w:val="32"/>
              </w:rPr>
              <w:t xml:space="preserve"> #1</w:t>
            </w:r>
          </w:p>
          <w:p w14:paraId="631AF4CC" w14:textId="4DB0F19B" w:rsidR="00F17873" w:rsidRPr="00B2337A" w:rsidRDefault="00F17873" w:rsidP="005E47BF">
            <w:pPr>
              <w:jc w:val="center"/>
              <w:rPr>
                <w:b/>
              </w:rPr>
            </w:pPr>
            <w:r w:rsidRPr="00A65DCC">
              <w:rPr>
                <w:b/>
              </w:rPr>
              <w:t>(SPREAD THE WORD)</w:t>
            </w:r>
          </w:p>
        </w:tc>
        <w:tc>
          <w:tcPr>
            <w:tcW w:w="11070" w:type="dxa"/>
          </w:tcPr>
          <w:p w14:paraId="11D675F8" w14:textId="2C8EA474" w:rsidR="00F17873" w:rsidRDefault="00F17873" w:rsidP="005E47BF">
            <w:pPr>
              <w:pStyle w:val="ListParagraph"/>
              <w:autoSpaceDE w:val="0"/>
              <w:autoSpaceDN w:val="0"/>
              <w:adjustRightInd w:val="0"/>
              <w:ind w:left="0"/>
            </w:pPr>
            <w:r>
              <w:t xml:space="preserve">November is National </w:t>
            </w:r>
            <w:r w:rsidRPr="000050F4">
              <w:t>Diabetes</w:t>
            </w:r>
            <w:r>
              <w:t xml:space="preserve"> </w:t>
            </w:r>
            <w:r w:rsidR="00F17DBB">
              <w:t>Awareness Month.</w:t>
            </w:r>
            <w:r w:rsidRPr="000050F4">
              <w:t xml:space="preserve"> </w:t>
            </w:r>
            <w:r w:rsidR="005800EF">
              <w:t>More than</w:t>
            </w:r>
            <w:r>
              <w:t xml:space="preserve"> 45</w:t>
            </w:r>
            <w:r w:rsidR="005800EF">
              <w:t xml:space="preserve"> percent</w:t>
            </w:r>
            <w:r>
              <w:t xml:space="preserve"> of Monterey County adults have prediabetes or type 2 diabetes. </w:t>
            </w:r>
            <w:r w:rsidR="005800EF">
              <w:t>It’s</w:t>
            </w:r>
            <w:r>
              <w:t xml:space="preserve"> more important than ever that we all work together to make better choices for healthier living in Monterey County. Don’t Feed the Diabetes keeps our community informed with resources and programs to help prevent or manage type 2 diabetes. </w:t>
            </w:r>
          </w:p>
          <w:p w14:paraId="4B951CDC" w14:textId="3280FEA9" w:rsidR="00F17873" w:rsidRDefault="00F17873" w:rsidP="005E47BF">
            <w:pPr>
              <w:pStyle w:val="ListParagraph"/>
              <w:autoSpaceDE w:val="0"/>
              <w:autoSpaceDN w:val="0"/>
              <w:adjustRightInd w:val="0"/>
              <w:ind w:left="0"/>
            </w:pPr>
          </w:p>
          <w:p w14:paraId="19B671F6" w14:textId="1650C0E6" w:rsidR="00F17873" w:rsidRDefault="00F17873" w:rsidP="005E47BF">
            <w:pPr>
              <w:pStyle w:val="ListParagraph"/>
              <w:autoSpaceDE w:val="0"/>
              <w:autoSpaceDN w:val="0"/>
              <w:adjustRightInd w:val="0"/>
              <w:ind w:left="0"/>
            </w:pPr>
            <w:r w:rsidRPr="00A65DCC">
              <w:rPr>
                <w:b/>
              </w:rPr>
              <w:t xml:space="preserve">Visit the National Diabetes </w:t>
            </w:r>
            <w:r w:rsidR="00184AE0">
              <w:rPr>
                <w:b/>
              </w:rPr>
              <w:t xml:space="preserve">Awareness </w:t>
            </w:r>
            <w:r w:rsidRPr="00A65DCC">
              <w:rPr>
                <w:b/>
              </w:rPr>
              <w:t xml:space="preserve">Month </w:t>
            </w:r>
            <w:hyperlink r:id="rId8" w:history="1">
              <w:r w:rsidRPr="007E7765">
                <w:rPr>
                  <w:rStyle w:val="Hyperlink"/>
                  <w:b/>
                </w:rPr>
                <w:t>toolkit webpage</w:t>
              </w:r>
            </w:hyperlink>
            <w:r w:rsidRPr="00A65DCC">
              <w:rPr>
                <w:b/>
              </w:rPr>
              <w:t xml:space="preserve"> to help spread t</w:t>
            </w:r>
            <w:r>
              <w:rPr>
                <w:b/>
              </w:rPr>
              <w:t>he message with your neighbors</w:t>
            </w:r>
            <w:r w:rsidRPr="00A65DCC">
              <w:rPr>
                <w:b/>
              </w:rPr>
              <w:t>, colleagues, family, and friends.</w:t>
            </w:r>
            <w:r w:rsidRPr="00A65DCC">
              <w:t xml:space="preserve"> </w:t>
            </w:r>
            <w:r>
              <w:t>The</w:t>
            </w:r>
            <w:r w:rsidRPr="00A65DCC">
              <w:t xml:space="preserve"> toolkit makes it easy</w:t>
            </w:r>
            <w:r w:rsidR="005800EF">
              <w:t xml:space="preserve"> </w:t>
            </w:r>
            <w:r w:rsidRPr="00A65DCC">
              <w:t>—</w:t>
            </w:r>
            <w:r w:rsidR="005800EF">
              <w:t xml:space="preserve"> </w:t>
            </w:r>
            <w:r w:rsidRPr="00A65DCC">
              <w:t>simple as copy and paste</w:t>
            </w:r>
            <w:r w:rsidR="005800EF">
              <w:t xml:space="preserve"> </w:t>
            </w:r>
            <w:r w:rsidRPr="00A65DCC">
              <w:t>—</w:t>
            </w:r>
            <w:r w:rsidR="005800EF">
              <w:t xml:space="preserve"> </w:t>
            </w:r>
            <w:r w:rsidRPr="00A65DCC">
              <w:t>to share and connect our community to resources and programs.</w:t>
            </w:r>
          </w:p>
          <w:p w14:paraId="54E2AD1D" w14:textId="0C4DBAC4" w:rsidR="00F17873" w:rsidRDefault="00F17873" w:rsidP="005E47BF">
            <w:pPr>
              <w:pStyle w:val="ListParagraph"/>
              <w:autoSpaceDE w:val="0"/>
              <w:autoSpaceDN w:val="0"/>
              <w:adjustRightInd w:val="0"/>
              <w:ind w:left="0"/>
            </w:pPr>
          </w:p>
          <w:p w14:paraId="1D02B398" w14:textId="77777777" w:rsidR="00F17873" w:rsidRDefault="00F17873" w:rsidP="005E47BF">
            <w:pPr>
              <w:pStyle w:val="ListParagraph"/>
              <w:autoSpaceDE w:val="0"/>
              <w:autoSpaceDN w:val="0"/>
              <w:adjustRightInd w:val="0"/>
              <w:ind w:left="0"/>
            </w:pPr>
          </w:p>
          <w:p w14:paraId="5A5EC4AD" w14:textId="6724DD61" w:rsidR="00F17873" w:rsidRPr="00494082" w:rsidRDefault="00F17873" w:rsidP="005E47BF">
            <w:pPr>
              <w:pStyle w:val="ListParagraph"/>
              <w:autoSpaceDE w:val="0"/>
              <w:autoSpaceDN w:val="0"/>
              <w:adjustRightInd w:val="0"/>
              <w:ind w:left="0"/>
            </w:pPr>
            <w:r>
              <w:t xml:space="preserve">[toolkit link: </w:t>
            </w:r>
            <w:hyperlink r:id="rId9" w:history="1">
              <w:r w:rsidRPr="002B368E">
                <w:rPr>
                  <w:rStyle w:val="Hyperlink"/>
                </w:rPr>
                <w:t>www.DontFeedTheDiabetes.com/NationalDiabetesMonth</w:t>
              </w:r>
            </w:hyperlink>
            <w:r>
              <w:t xml:space="preserve"> ]</w:t>
            </w:r>
          </w:p>
        </w:tc>
      </w:tr>
      <w:tr w:rsidR="00F17873" w14:paraId="57A56FEC" w14:textId="55906924" w:rsidTr="00F17873">
        <w:trPr>
          <w:trHeight w:val="2690"/>
        </w:trPr>
        <w:tc>
          <w:tcPr>
            <w:tcW w:w="2340" w:type="dxa"/>
            <w:vAlign w:val="center"/>
          </w:tcPr>
          <w:p w14:paraId="42D7C24A" w14:textId="77777777" w:rsidR="00F17873" w:rsidRDefault="00F17873" w:rsidP="005E47BF">
            <w:pPr>
              <w:jc w:val="center"/>
              <w:rPr>
                <w:b/>
                <w:sz w:val="32"/>
              </w:rPr>
            </w:pPr>
            <w:r>
              <w:rPr>
                <w:b/>
                <w:sz w:val="32"/>
              </w:rPr>
              <w:t>COPY #2</w:t>
            </w:r>
          </w:p>
          <w:p w14:paraId="1EC2B3A8" w14:textId="6E1BCCBE" w:rsidR="00F17873" w:rsidRPr="00B2337A" w:rsidRDefault="00F17873" w:rsidP="005E47BF">
            <w:pPr>
              <w:jc w:val="center"/>
              <w:rPr>
                <w:b/>
                <w:sz w:val="32"/>
              </w:rPr>
            </w:pPr>
            <w:r w:rsidRPr="00A65DCC">
              <w:rPr>
                <w:b/>
              </w:rPr>
              <w:t xml:space="preserve">(LEARN YOUR RISK) </w:t>
            </w:r>
          </w:p>
        </w:tc>
        <w:tc>
          <w:tcPr>
            <w:tcW w:w="11070" w:type="dxa"/>
          </w:tcPr>
          <w:p w14:paraId="2EBBC127" w14:textId="5D6BF294" w:rsidR="00F17873" w:rsidRDefault="00422314" w:rsidP="005E47BF">
            <w:pPr>
              <w:autoSpaceDE w:val="0"/>
              <w:autoSpaceDN w:val="0"/>
              <w:adjustRightInd w:val="0"/>
            </w:pPr>
            <w:r>
              <w:t>More than</w:t>
            </w:r>
            <w:r w:rsidR="00F17873" w:rsidRPr="00F31B4C">
              <w:t xml:space="preserve"> a third of U</w:t>
            </w:r>
            <w:r>
              <w:t>.</w:t>
            </w:r>
            <w:r w:rsidR="00F17873" w:rsidRPr="00F31B4C">
              <w:t>S</w:t>
            </w:r>
            <w:r>
              <w:t>.</w:t>
            </w:r>
            <w:r w:rsidR="00F17873" w:rsidRPr="00F31B4C">
              <w:t xml:space="preserve"> adults have prediabetes</w:t>
            </w:r>
            <w:r>
              <w:t>,</w:t>
            </w:r>
            <w:r w:rsidR="00F17873" w:rsidRPr="00F31B4C">
              <w:t xml:space="preserve"> and 84</w:t>
            </w:r>
            <w:r>
              <w:t xml:space="preserve"> percent</w:t>
            </w:r>
            <w:r w:rsidR="00F17873" w:rsidRPr="00F31B4C">
              <w:t xml:space="preserve"> do</w:t>
            </w:r>
            <w:r w:rsidR="00F17DBB">
              <w:t xml:space="preserve">n’t </w:t>
            </w:r>
            <w:r>
              <w:t xml:space="preserve">even </w:t>
            </w:r>
            <w:r w:rsidR="00F17873" w:rsidRPr="00F31B4C">
              <w:t>know they have it.</w:t>
            </w:r>
            <w:r w:rsidR="00F17873">
              <w:t xml:space="preserve"> </w:t>
            </w:r>
            <w:r w:rsidR="00F17873" w:rsidRPr="00F17DBB">
              <w:rPr>
                <w:b/>
              </w:rPr>
              <w:t xml:space="preserve">Take an opportunity during National Diabetes </w:t>
            </w:r>
            <w:r w:rsidR="00184AE0">
              <w:rPr>
                <w:b/>
              </w:rPr>
              <w:t xml:space="preserve">Awareness </w:t>
            </w:r>
            <w:r w:rsidR="00F17873" w:rsidRPr="00F17DBB">
              <w:rPr>
                <w:b/>
              </w:rPr>
              <w:t>Month to l</w:t>
            </w:r>
            <w:r w:rsidR="00F17873" w:rsidRPr="00A65DCC">
              <w:rPr>
                <w:b/>
              </w:rPr>
              <w:t xml:space="preserve">earn your risk from Don’t Feed the Diabetes </w:t>
            </w:r>
            <w:hyperlink r:id="rId10" w:history="1">
              <w:r w:rsidR="00F17873" w:rsidRPr="00A65DCC">
                <w:rPr>
                  <w:rStyle w:val="Hyperlink"/>
                  <w:b/>
                </w:rPr>
                <w:t>here</w:t>
              </w:r>
            </w:hyperlink>
            <w:r w:rsidR="00F17873" w:rsidRPr="000050F4">
              <w:t xml:space="preserve">. </w:t>
            </w:r>
          </w:p>
          <w:p w14:paraId="04147DF2" w14:textId="68DB5867" w:rsidR="00F17873" w:rsidRDefault="00F17873" w:rsidP="005E47BF">
            <w:pPr>
              <w:autoSpaceDE w:val="0"/>
              <w:autoSpaceDN w:val="0"/>
              <w:adjustRightInd w:val="0"/>
            </w:pPr>
          </w:p>
          <w:p w14:paraId="41DB5BA2" w14:textId="77777777" w:rsidR="00F17873" w:rsidRDefault="00F17873" w:rsidP="005E47BF">
            <w:pPr>
              <w:autoSpaceDE w:val="0"/>
              <w:autoSpaceDN w:val="0"/>
              <w:adjustRightInd w:val="0"/>
            </w:pPr>
          </w:p>
          <w:p w14:paraId="265FAF79" w14:textId="7310AF03" w:rsidR="00F17873" w:rsidRPr="000050F4" w:rsidRDefault="00F17873" w:rsidP="005E47BF">
            <w:pPr>
              <w:autoSpaceDE w:val="0"/>
              <w:autoSpaceDN w:val="0"/>
              <w:adjustRightInd w:val="0"/>
            </w:pPr>
            <w:r>
              <w:t xml:space="preserve">[here link: </w:t>
            </w:r>
            <w:hyperlink r:id="rId11" w:history="1">
              <w:r w:rsidRPr="002B368E">
                <w:rPr>
                  <w:rStyle w:val="Hyperlink"/>
                </w:rPr>
                <w:t>https://hipaa.jotform.com/202743774177159/?utm_source=partner&amp;utm_medium=intranet&amp;utm_campaign=NDM2021</w:t>
              </w:r>
            </w:hyperlink>
            <w:r>
              <w:t>]</w:t>
            </w:r>
          </w:p>
          <w:p w14:paraId="2E72E70F" w14:textId="77777777" w:rsidR="00F17873" w:rsidRDefault="00F17873" w:rsidP="005E47BF">
            <w:pPr>
              <w:pStyle w:val="ListParagraph"/>
              <w:autoSpaceDE w:val="0"/>
              <w:autoSpaceDN w:val="0"/>
              <w:adjustRightInd w:val="0"/>
              <w:ind w:left="0"/>
            </w:pPr>
          </w:p>
        </w:tc>
      </w:tr>
      <w:tr w:rsidR="00F17873" w14:paraId="1155203C" w14:textId="4AB50B7B" w:rsidTr="00F17873">
        <w:trPr>
          <w:trHeight w:val="1898"/>
        </w:trPr>
        <w:tc>
          <w:tcPr>
            <w:tcW w:w="2340" w:type="dxa"/>
            <w:vAlign w:val="center"/>
          </w:tcPr>
          <w:p w14:paraId="1F4B55E3" w14:textId="77777777" w:rsidR="00F17873" w:rsidRDefault="00F17873" w:rsidP="005E47BF">
            <w:pPr>
              <w:jc w:val="center"/>
              <w:rPr>
                <w:b/>
                <w:sz w:val="32"/>
              </w:rPr>
            </w:pPr>
            <w:r>
              <w:rPr>
                <w:b/>
                <w:sz w:val="32"/>
              </w:rPr>
              <w:t>COPY #3</w:t>
            </w:r>
          </w:p>
          <w:p w14:paraId="5F84D564" w14:textId="6C33A997" w:rsidR="00F17873" w:rsidRDefault="00F17873" w:rsidP="005E47BF">
            <w:pPr>
              <w:jc w:val="center"/>
              <w:rPr>
                <w:b/>
                <w:sz w:val="32"/>
              </w:rPr>
            </w:pPr>
            <w:r w:rsidRPr="00A65DCC">
              <w:rPr>
                <w:b/>
              </w:rPr>
              <w:t>(TAKE ACTION)</w:t>
            </w:r>
          </w:p>
        </w:tc>
        <w:tc>
          <w:tcPr>
            <w:tcW w:w="11070" w:type="dxa"/>
          </w:tcPr>
          <w:p w14:paraId="6FE5E86C" w14:textId="4D615CC7" w:rsidR="00F17873" w:rsidRDefault="00F17873" w:rsidP="005E47BF">
            <w:pPr>
              <w:autoSpaceDE w:val="0"/>
              <w:autoSpaceDN w:val="0"/>
              <w:adjustRightInd w:val="0"/>
            </w:pPr>
            <w:r w:rsidRPr="00A65DCC">
              <w:t xml:space="preserve">How can I help my community stay healthy and keep </w:t>
            </w:r>
            <w:r>
              <w:t xml:space="preserve">type 2 diabetes </w:t>
            </w:r>
            <w:r w:rsidRPr="00A65DCC">
              <w:t>out of Monterey County</w:t>
            </w:r>
            <w:r w:rsidR="00184AE0">
              <w:t xml:space="preserve"> during National </w:t>
            </w:r>
            <w:bookmarkStart w:id="0" w:name="_GoBack"/>
            <w:bookmarkEnd w:id="0"/>
            <w:r w:rsidR="00184AE0">
              <w:t>Diab</w:t>
            </w:r>
            <w:r w:rsidR="00AC7AB4">
              <w:t>e</w:t>
            </w:r>
            <w:r w:rsidR="00184AE0">
              <w:t>tes Awareness Month</w:t>
            </w:r>
            <w:r w:rsidRPr="00A65DCC">
              <w:t>? Great question</w:t>
            </w:r>
            <w:r w:rsidR="00422314">
              <w:t>.</w:t>
            </w:r>
            <w:r w:rsidRPr="00A65DCC">
              <w:t xml:space="preserve"> </w:t>
            </w:r>
            <w:r>
              <w:t>Don’t Feed the Diabetes</w:t>
            </w:r>
            <w:r w:rsidRPr="00A65DCC">
              <w:t xml:space="preserve"> teed up three easy steps you can take today</w:t>
            </w:r>
            <w:r>
              <w:t xml:space="preserve">. </w:t>
            </w:r>
            <w:r w:rsidRPr="00752FF6">
              <w:rPr>
                <w:b/>
              </w:rPr>
              <w:t xml:space="preserve">Check out the handout </w:t>
            </w:r>
            <w:hyperlink r:id="rId12" w:history="1">
              <w:r w:rsidRPr="00752FF6">
                <w:rPr>
                  <w:rStyle w:val="Hyperlink"/>
                  <w:b/>
                </w:rPr>
                <w:t>here</w:t>
              </w:r>
            </w:hyperlink>
            <w:r w:rsidRPr="00752FF6">
              <w:rPr>
                <w:b/>
              </w:rPr>
              <w:t>.</w:t>
            </w:r>
            <w:r>
              <w:t xml:space="preserve"> </w:t>
            </w:r>
          </w:p>
          <w:p w14:paraId="7A3D6CD7" w14:textId="77777777" w:rsidR="00F17873" w:rsidRDefault="00F17873" w:rsidP="005E47BF">
            <w:pPr>
              <w:autoSpaceDE w:val="0"/>
              <w:autoSpaceDN w:val="0"/>
              <w:adjustRightInd w:val="0"/>
            </w:pPr>
          </w:p>
          <w:p w14:paraId="05FB360C" w14:textId="7DF82AD7" w:rsidR="00F17873" w:rsidRPr="00F31B4C" w:rsidRDefault="00F17873" w:rsidP="005E47BF">
            <w:pPr>
              <w:autoSpaceDE w:val="0"/>
              <w:autoSpaceDN w:val="0"/>
              <w:adjustRightInd w:val="0"/>
            </w:pPr>
            <w:r>
              <w:t xml:space="preserve">[here link: </w:t>
            </w:r>
            <w:hyperlink r:id="rId13" w:history="1">
              <w:r w:rsidRPr="00A65DCC">
                <w:rPr>
                  <w:rStyle w:val="Hyperlink"/>
                </w:rPr>
                <w:t>www.DontFeedTheDiabetes.com/NationalDiabetesMonth/HelpMyCommunity</w:t>
              </w:r>
            </w:hyperlink>
            <w:r>
              <w:t>]</w:t>
            </w:r>
          </w:p>
        </w:tc>
      </w:tr>
    </w:tbl>
    <w:p w14:paraId="6190E219" w14:textId="7AB4E105" w:rsidR="00D64E16" w:rsidRPr="000E640C" w:rsidRDefault="00D64E16" w:rsidP="00A37337"/>
    <w:sectPr w:rsidR="00D64E16" w:rsidRPr="000E640C" w:rsidSect="00F17873">
      <w:type w:val="continuous"/>
      <w:pgSz w:w="15840" w:h="12240" w:orient="landscape" w:code="1"/>
      <w:pgMar w:top="900" w:right="144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EDFFF" w14:textId="77777777" w:rsidR="00C226FB" w:rsidRDefault="00C226FB" w:rsidP="003763D5">
      <w:r>
        <w:separator/>
      </w:r>
    </w:p>
  </w:endnote>
  <w:endnote w:type="continuationSeparator" w:id="0">
    <w:p w14:paraId="367B8F04" w14:textId="77777777" w:rsidR="00C226FB" w:rsidRDefault="00C226FB" w:rsidP="00376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6F4ED" w14:textId="77777777" w:rsidR="00C226FB" w:rsidRDefault="00C226FB" w:rsidP="003763D5">
      <w:r>
        <w:separator/>
      </w:r>
    </w:p>
  </w:footnote>
  <w:footnote w:type="continuationSeparator" w:id="0">
    <w:p w14:paraId="6E3C5370" w14:textId="77777777" w:rsidR="00C226FB" w:rsidRDefault="00C226FB" w:rsidP="00376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B41A9"/>
    <w:multiLevelType w:val="hybridMultilevel"/>
    <w:tmpl w:val="670234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CEA7FDB"/>
    <w:multiLevelType w:val="hybridMultilevel"/>
    <w:tmpl w:val="81BCA5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D35825"/>
    <w:multiLevelType w:val="hybridMultilevel"/>
    <w:tmpl w:val="9DC06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C343B"/>
    <w:multiLevelType w:val="hybridMultilevel"/>
    <w:tmpl w:val="13C4B8F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0A2EE7"/>
    <w:multiLevelType w:val="hybridMultilevel"/>
    <w:tmpl w:val="FD309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DF37B4"/>
    <w:multiLevelType w:val="hybridMultilevel"/>
    <w:tmpl w:val="8034C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0D39BC"/>
    <w:multiLevelType w:val="hybridMultilevel"/>
    <w:tmpl w:val="5D062C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445850"/>
    <w:multiLevelType w:val="hybridMultilevel"/>
    <w:tmpl w:val="9B487D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FB14AC"/>
    <w:multiLevelType w:val="hybridMultilevel"/>
    <w:tmpl w:val="3B4C53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
  </w:num>
  <w:num w:numId="4">
    <w:abstractNumId w:val="6"/>
  </w:num>
  <w:num w:numId="5">
    <w:abstractNumId w:val="0"/>
  </w:num>
  <w:num w:numId="6">
    <w:abstractNumId w:val="7"/>
  </w:num>
  <w:num w:numId="7">
    <w:abstractNumId w:val="4"/>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zQwtTQxNTAwsDQxtjBQ0lEKTi0uzszPAykwrwUAWzi0LiwAAAA="/>
  </w:docVars>
  <w:rsids>
    <w:rsidRoot w:val="009F1CD0"/>
    <w:rsid w:val="0000318D"/>
    <w:rsid w:val="0001156E"/>
    <w:rsid w:val="00022A1A"/>
    <w:rsid w:val="000E4A2D"/>
    <w:rsid w:val="000E640C"/>
    <w:rsid w:val="00181B83"/>
    <w:rsid w:val="00184AE0"/>
    <w:rsid w:val="001D369C"/>
    <w:rsid w:val="001E1DD5"/>
    <w:rsid w:val="0021159B"/>
    <w:rsid w:val="00283F7F"/>
    <w:rsid w:val="002A22F7"/>
    <w:rsid w:val="002C41F6"/>
    <w:rsid w:val="002E4721"/>
    <w:rsid w:val="003763D5"/>
    <w:rsid w:val="00392DD9"/>
    <w:rsid w:val="00393160"/>
    <w:rsid w:val="003B4C38"/>
    <w:rsid w:val="003B7C44"/>
    <w:rsid w:val="003E27BF"/>
    <w:rsid w:val="00416C4D"/>
    <w:rsid w:val="00422314"/>
    <w:rsid w:val="00442703"/>
    <w:rsid w:val="004542A4"/>
    <w:rsid w:val="00463A2D"/>
    <w:rsid w:val="004826AB"/>
    <w:rsid w:val="00494082"/>
    <w:rsid w:val="004E17B0"/>
    <w:rsid w:val="00512EDD"/>
    <w:rsid w:val="00532607"/>
    <w:rsid w:val="00554A7D"/>
    <w:rsid w:val="005800EF"/>
    <w:rsid w:val="00597BCE"/>
    <w:rsid w:val="005B053B"/>
    <w:rsid w:val="005B7159"/>
    <w:rsid w:val="005E47BF"/>
    <w:rsid w:val="006230FC"/>
    <w:rsid w:val="0064449E"/>
    <w:rsid w:val="00674AA3"/>
    <w:rsid w:val="0067708E"/>
    <w:rsid w:val="006A28CB"/>
    <w:rsid w:val="00742DE0"/>
    <w:rsid w:val="0074314C"/>
    <w:rsid w:val="00752FF6"/>
    <w:rsid w:val="00754615"/>
    <w:rsid w:val="007B67B6"/>
    <w:rsid w:val="007C11E3"/>
    <w:rsid w:val="007D571B"/>
    <w:rsid w:val="007E3420"/>
    <w:rsid w:val="007E7765"/>
    <w:rsid w:val="00815674"/>
    <w:rsid w:val="00825568"/>
    <w:rsid w:val="00867CDE"/>
    <w:rsid w:val="00883E0C"/>
    <w:rsid w:val="008D7A3E"/>
    <w:rsid w:val="008E0830"/>
    <w:rsid w:val="008F5F5A"/>
    <w:rsid w:val="008F7CB7"/>
    <w:rsid w:val="0092544F"/>
    <w:rsid w:val="00936B62"/>
    <w:rsid w:val="0097660F"/>
    <w:rsid w:val="009F1CD0"/>
    <w:rsid w:val="00A37337"/>
    <w:rsid w:val="00A447B5"/>
    <w:rsid w:val="00A61A0B"/>
    <w:rsid w:val="00A62C3F"/>
    <w:rsid w:val="00A65DCC"/>
    <w:rsid w:val="00A71820"/>
    <w:rsid w:val="00AA1AF9"/>
    <w:rsid w:val="00AC0AD7"/>
    <w:rsid w:val="00AC7AB4"/>
    <w:rsid w:val="00B17E25"/>
    <w:rsid w:val="00B2337A"/>
    <w:rsid w:val="00B2634E"/>
    <w:rsid w:val="00B44E36"/>
    <w:rsid w:val="00B52BBE"/>
    <w:rsid w:val="00B735C2"/>
    <w:rsid w:val="00BA146D"/>
    <w:rsid w:val="00BD452A"/>
    <w:rsid w:val="00C226FB"/>
    <w:rsid w:val="00C255D4"/>
    <w:rsid w:val="00C53A7F"/>
    <w:rsid w:val="00C54DF1"/>
    <w:rsid w:val="00C57575"/>
    <w:rsid w:val="00C60839"/>
    <w:rsid w:val="00CC311A"/>
    <w:rsid w:val="00CF1AD2"/>
    <w:rsid w:val="00CF1BB1"/>
    <w:rsid w:val="00D178B3"/>
    <w:rsid w:val="00D47F14"/>
    <w:rsid w:val="00D64E16"/>
    <w:rsid w:val="00D72D11"/>
    <w:rsid w:val="00D97F20"/>
    <w:rsid w:val="00DA76EC"/>
    <w:rsid w:val="00E150D5"/>
    <w:rsid w:val="00E16CA1"/>
    <w:rsid w:val="00E54023"/>
    <w:rsid w:val="00E620C2"/>
    <w:rsid w:val="00E63AAE"/>
    <w:rsid w:val="00ED1299"/>
    <w:rsid w:val="00F01142"/>
    <w:rsid w:val="00F17873"/>
    <w:rsid w:val="00F17DBB"/>
    <w:rsid w:val="00F31B4C"/>
    <w:rsid w:val="00F675EB"/>
    <w:rsid w:val="00FD6A2B"/>
    <w:rsid w:val="00FE4045"/>
    <w:rsid w:val="00FF1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A2C9A"/>
  <w15:chartTrackingRefBased/>
  <w15:docId w15:val="{7B33E435-0CC9-2346-83C1-52236CB7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C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CD0"/>
    <w:pPr>
      <w:ind w:left="720"/>
      <w:contextualSpacing/>
    </w:pPr>
  </w:style>
  <w:style w:type="character" w:styleId="CommentReference">
    <w:name w:val="annotation reference"/>
    <w:basedOn w:val="DefaultParagraphFont"/>
    <w:uiPriority w:val="99"/>
    <w:semiHidden/>
    <w:unhideWhenUsed/>
    <w:rsid w:val="009F1CD0"/>
    <w:rPr>
      <w:sz w:val="16"/>
      <w:szCs w:val="16"/>
    </w:rPr>
  </w:style>
  <w:style w:type="paragraph" w:styleId="CommentText">
    <w:name w:val="annotation text"/>
    <w:basedOn w:val="Normal"/>
    <w:link w:val="CommentTextChar"/>
    <w:uiPriority w:val="99"/>
    <w:semiHidden/>
    <w:unhideWhenUsed/>
    <w:rsid w:val="009F1CD0"/>
    <w:rPr>
      <w:sz w:val="20"/>
      <w:szCs w:val="20"/>
    </w:rPr>
  </w:style>
  <w:style w:type="character" w:customStyle="1" w:styleId="CommentTextChar">
    <w:name w:val="Comment Text Char"/>
    <w:basedOn w:val="DefaultParagraphFont"/>
    <w:link w:val="CommentText"/>
    <w:uiPriority w:val="99"/>
    <w:semiHidden/>
    <w:rsid w:val="009F1CD0"/>
    <w:rPr>
      <w:sz w:val="20"/>
      <w:szCs w:val="20"/>
    </w:rPr>
  </w:style>
  <w:style w:type="character" w:styleId="Hyperlink">
    <w:name w:val="Hyperlink"/>
    <w:basedOn w:val="DefaultParagraphFont"/>
    <w:uiPriority w:val="99"/>
    <w:unhideWhenUsed/>
    <w:rsid w:val="009F1CD0"/>
    <w:rPr>
      <w:color w:val="0563C1" w:themeColor="hyperlink"/>
      <w:u w:val="single"/>
    </w:rPr>
  </w:style>
  <w:style w:type="paragraph" w:styleId="BalloonText">
    <w:name w:val="Balloon Text"/>
    <w:basedOn w:val="Normal"/>
    <w:link w:val="BalloonTextChar"/>
    <w:uiPriority w:val="99"/>
    <w:semiHidden/>
    <w:unhideWhenUsed/>
    <w:rsid w:val="009F1CD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F1CD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936B62"/>
    <w:rPr>
      <w:b/>
      <w:bCs/>
    </w:rPr>
  </w:style>
  <w:style w:type="character" w:customStyle="1" w:styleId="CommentSubjectChar">
    <w:name w:val="Comment Subject Char"/>
    <w:basedOn w:val="CommentTextChar"/>
    <w:link w:val="CommentSubject"/>
    <w:uiPriority w:val="99"/>
    <w:semiHidden/>
    <w:rsid w:val="00936B62"/>
    <w:rPr>
      <w:b/>
      <w:bCs/>
      <w:sz w:val="20"/>
      <w:szCs w:val="20"/>
    </w:rPr>
  </w:style>
  <w:style w:type="character" w:customStyle="1" w:styleId="e24kjd">
    <w:name w:val="e24kjd"/>
    <w:basedOn w:val="DefaultParagraphFont"/>
    <w:rsid w:val="000E4A2D"/>
  </w:style>
  <w:style w:type="character" w:styleId="FollowedHyperlink">
    <w:name w:val="FollowedHyperlink"/>
    <w:basedOn w:val="DefaultParagraphFont"/>
    <w:uiPriority w:val="99"/>
    <w:semiHidden/>
    <w:unhideWhenUsed/>
    <w:rsid w:val="00FE4045"/>
    <w:rPr>
      <w:color w:val="954F72" w:themeColor="followedHyperlink"/>
      <w:u w:val="single"/>
    </w:rPr>
  </w:style>
  <w:style w:type="table" w:styleId="TableGrid">
    <w:name w:val="Table Grid"/>
    <w:basedOn w:val="TableNormal"/>
    <w:uiPriority w:val="39"/>
    <w:rsid w:val="004940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94082"/>
    <w:rPr>
      <w:color w:val="605E5C"/>
      <w:shd w:val="clear" w:color="auto" w:fill="E1DFDD"/>
    </w:rPr>
  </w:style>
  <w:style w:type="paragraph" w:styleId="Header">
    <w:name w:val="header"/>
    <w:basedOn w:val="Normal"/>
    <w:link w:val="HeaderChar"/>
    <w:uiPriority w:val="99"/>
    <w:unhideWhenUsed/>
    <w:rsid w:val="003763D5"/>
    <w:pPr>
      <w:tabs>
        <w:tab w:val="center" w:pos="4680"/>
        <w:tab w:val="right" w:pos="9360"/>
      </w:tabs>
    </w:pPr>
  </w:style>
  <w:style w:type="character" w:customStyle="1" w:styleId="HeaderChar">
    <w:name w:val="Header Char"/>
    <w:basedOn w:val="DefaultParagraphFont"/>
    <w:link w:val="Header"/>
    <w:uiPriority w:val="99"/>
    <w:rsid w:val="003763D5"/>
  </w:style>
  <w:style w:type="paragraph" w:styleId="Footer">
    <w:name w:val="footer"/>
    <w:basedOn w:val="Normal"/>
    <w:link w:val="FooterChar"/>
    <w:uiPriority w:val="99"/>
    <w:unhideWhenUsed/>
    <w:rsid w:val="003763D5"/>
    <w:pPr>
      <w:tabs>
        <w:tab w:val="center" w:pos="4680"/>
        <w:tab w:val="right" w:pos="9360"/>
      </w:tabs>
    </w:pPr>
  </w:style>
  <w:style w:type="character" w:customStyle="1" w:styleId="FooterChar">
    <w:name w:val="Footer Char"/>
    <w:basedOn w:val="DefaultParagraphFont"/>
    <w:link w:val="Footer"/>
    <w:uiPriority w:val="99"/>
    <w:rsid w:val="003763D5"/>
  </w:style>
  <w:style w:type="character" w:customStyle="1" w:styleId="apple-converted-space">
    <w:name w:val="apple-converted-space"/>
    <w:basedOn w:val="DefaultParagraphFont"/>
    <w:rsid w:val="007D571B"/>
  </w:style>
  <w:style w:type="character" w:customStyle="1" w:styleId="UnresolvedMention">
    <w:name w:val="Unresolved Mention"/>
    <w:basedOn w:val="DefaultParagraphFont"/>
    <w:uiPriority w:val="99"/>
    <w:semiHidden/>
    <w:unhideWhenUsed/>
    <w:rsid w:val="007D57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360139">
      <w:bodyDiv w:val="1"/>
      <w:marLeft w:val="0"/>
      <w:marRight w:val="0"/>
      <w:marTop w:val="0"/>
      <w:marBottom w:val="0"/>
      <w:divBdr>
        <w:top w:val="none" w:sz="0" w:space="0" w:color="auto"/>
        <w:left w:val="none" w:sz="0" w:space="0" w:color="auto"/>
        <w:bottom w:val="none" w:sz="0" w:space="0" w:color="auto"/>
        <w:right w:val="none" w:sz="0" w:space="0" w:color="auto"/>
      </w:divBdr>
    </w:div>
    <w:div w:id="403263909">
      <w:bodyDiv w:val="1"/>
      <w:marLeft w:val="0"/>
      <w:marRight w:val="0"/>
      <w:marTop w:val="0"/>
      <w:marBottom w:val="0"/>
      <w:divBdr>
        <w:top w:val="none" w:sz="0" w:space="0" w:color="auto"/>
        <w:left w:val="none" w:sz="0" w:space="0" w:color="auto"/>
        <w:bottom w:val="none" w:sz="0" w:space="0" w:color="auto"/>
        <w:right w:val="none" w:sz="0" w:space="0" w:color="auto"/>
      </w:divBdr>
    </w:div>
    <w:div w:id="851190780">
      <w:bodyDiv w:val="1"/>
      <w:marLeft w:val="0"/>
      <w:marRight w:val="0"/>
      <w:marTop w:val="0"/>
      <w:marBottom w:val="0"/>
      <w:divBdr>
        <w:top w:val="none" w:sz="0" w:space="0" w:color="auto"/>
        <w:left w:val="none" w:sz="0" w:space="0" w:color="auto"/>
        <w:bottom w:val="none" w:sz="0" w:space="0" w:color="auto"/>
        <w:right w:val="none" w:sz="0" w:space="0" w:color="auto"/>
      </w:divBdr>
    </w:div>
    <w:div w:id="1298949451">
      <w:bodyDiv w:val="1"/>
      <w:marLeft w:val="0"/>
      <w:marRight w:val="0"/>
      <w:marTop w:val="0"/>
      <w:marBottom w:val="0"/>
      <w:divBdr>
        <w:top w:val="none" w:sz="0" w:space="0" w:color="auto"/>
        <w:left w:val="none" w:sz="0" w:space="0" w:color="auto"/>
        <w:bottom w:val="none" w:sz="0" w:space="0" w:color="auto"/>
        <w:right w:val="none" w:sz="0" w:space="0" w:color="auto"/>
      </w:divBdr>
    </w:div>
    <w:div w:id="1584215605">
      <w:bodyDiv w:val="1"/>
      <w:marLeft w:val="0"/>
      <w:marRight w:val="0"/>
      <w:marTop w:val="0"/>
      <w:marBottom w:val="0"/>
      <w:divBdr>
        <w:top w:val="none" w:sz="0" w:space="0" w:color="auto"/>
        <w:left w:val="none" w:sz="0" w:space="0" w:color="auto"/>
        <w:bottom w:val="none" w:sz="0" w:space="0" w:color="auto"/>
        <w:right w:val="none" w:sz="0" w:space="0" w:color="auto"/>
      </w:divBdr>
    </w:div>
    <w:div w:id="1696079403">
      <w:bodyDiv w:val="1"/>
      <w:marLeft w:val="0"/>
      <w:marRight w:val="0"/>
      <w:marTop w:val="0"/>
      <w:marBottom w:val="0"/>
      <w:divBdr>
        <w:top w:val="none" w:sz="0" w:space="0" w:color="auto"/>
        <w:left w:val="none" w:sz="0" w:space="0" w:color="auto"/>
        <w:bottom w:val="none" w:sz="0" w:space="0" w:color="auto"/>
        <w:right w:val="none" w:sz="0" w:space="0" w:color="auto"/>
      </w:divBdr>
    </w:div>
    <w:div w:id="1881014331">
      <w:bodyDiv w:val="1"/>
      <w:marLeft w:val="0"/>
      <w:marRight w:val="0"/>
      <w:marTop w:val="0"/>
      <w:marBottom w:val="0"/>
      <w:divBdr>
        <w:top w:val="none" w:sz="0" w:space="0" w:color="auto"/>
        <w:left w:val="none" w:sz="0" w:space="0" w:color="auto"/>
        <w:bottom w:val="none" w:sz="0" w:space="0" w:color="auto"/>
        <w:right w:val="none" w:sz="0" w:space="0" w:color="auto"/>
      </w:divBdr>
    </w:div>
    <w:div w:id="214060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ntFeedTheDiabetes.com/NationalDiabetesMonth" TargetMode="External"/><Relationship Id="rId13" Type="http://schemas.openxmlformats.org/officeDocument/2006/relationships/hyperlink" Target="http://www.DontFeedTheDiabetes.com/NationalDiabetesMonth/HelpMyCommun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ontfeedthediabetes.com/NationalDiabetesMonth/HelpMyCommun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ipaa.jotform.com/202743774177159/?utm_source=partner&amp;utm_medium=intranet&amp;utm_campaign=NDM202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hipaa.jotform.com/202743774177159/?utm_source=partner&amp;utm_medium=intranet&amp;utm_campaign=NDM2021" TargetMode="External"/><Relationship Id="rId4" Type="http://schemas.openxmlformats.org/officeDocument/2006/relationships/settings" Target="settings.xml"/><Relationship Id="rId9" Type="http://schemas.openxmlformats.org/officeDocument/2006/relationships/hyperlink" Target="http://www.DontFeedTheDiabetes.com/NationalDiabetesMont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18E72-6978-4BEB-9EB3-30157F915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Harmon</dc:creator>
  <cp:keywords/>
  <dc:description/>
  <cp:lastModifiedBy>Hill, Cameron</cp:lastModifiedBy>
  <cp:revision>4</cp:revision>
  <dcterms:created xsi:type="dcterms:W3CDTF">2021-10-20T23:13:00Z</dcterms:created>
  <dcterms:modified xsi:type="dcterms:W3CDTF">2021-10-25T17:09:00Z</dcterms:modified>
</cp:coreProperties>
</file>